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17" w:rsidRDefault="00475A17" w:rsidP="006B53D9">
      <w:pPr>
        <w:jc w:val="center"/>
        <w:rPr>
          <w:rFonts w:ascii="Times New Roman" w:hAnsi="Times New Roman"/>
          <w:smallCaps/>
          <w:sz w:val="56"/>
          <w:szCs w:val="72"/>
        </w:rPr>
      </w:pPr>
    </w:p>
    <w:p w:rsidR="00475A17" w:rsidRDefault="00475A17" w:rsidP="006B53D9">
      <w:pPr>
        <w:jc w:val="center"/>
        <w:rPr>
          <w:rFonts w:ascii="Times New Roman" w:hAnsi="Times New Roman"/>
          <w:smallCaps/>
          <w:sz w:val="56"/>
          <w:szCs w:val="72"/>
        </w:rPr>
      </w:pPr>
    </w:p>
    <w:p w:rsidR="00361AF3" w:rsidRDefault="00361AF3" w:rsidP="006B53D9">
      <w:pPr>
        <w:jc w:val="center"/>
        <w:rPr>
          <w:rFonts w:ascii="Times New Roman" w:hAnsi="Times New Roman"/>
          <w:smallCaps/>
          <w:sz w:val="56"/>
          <w:szCs w:val="72"/>
        </w:rPr>
      </w:pPr>
      <w:r>
        <w:rPr>
          <w:rFonts w:ascii="Times New Roman" w:hAnsi="Times New Roman"/>
          <w:smallCaps/>
          <w:sz w:val="56"/>
          <w:szCs w:val="72"/>
        </w:rPr>
        <w:t>Szerencsi Szakképzési Centrum Tokaji Ferenc Gimnáziuma és Szakgimnáziuma</w:t>
      </w:r>
      <w:r w:rsidRPr="00056D8E">
        <w:rPr>
          <w:rFonts w:ascii="Times New Roman" w:hAnsi="Times New Roman"/>
          <w:smallCaps/>
          <w:sz w:val="56"/>
          <w:szCs w:val="72"/>
        </w:rPr>
        <w:t xml:space="preserve"> </w:t>
      </w:r>
    </w:p>
    <w:p w:rsidR="00475A17" w:rsidRDefault="00475A17" w:rsidP="006B53D9">
      <w:pPr>
        <w:jc w:val="center"/>
        <w:rPr>
          <w:rFonts w:ascii="Times New Roman" w:hAnsi="Times New Roman"/>
          <w:smallCaps/>
          <w:sz w:val="56"/>
          <w:szCs w:val="72"/>
        </w:rPr>
      </w:pPr>
    </w:p>
    <w:p w:rsidR="00361AF3" w:rsidRPr="00C52E1B" w:rsidRDefault="00361AF3" w:rsidP="006B53D9">
      <w:pPr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3910 Tokaj, Bajcsy-Zsilinszky Endre út 18-20.</w:t>
      </w:r>
    </w:p>
    <w:p w:rsidR="00361AF3" w:rsidRPr="00056D8E" w:rsidRDefault="00B43E87" w:rsidP="006B53D9">
      <w:pPr>
        <w:jc w:val="center"/>
        <w:rPr>
          <w:rFonts w:ascii="Times New Roman" w:hAnsi="Times New Roman"/>
          <w:smallCaps/>
          <w:sz w:val="56"/>
          <w:szCs w:val="7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124460</wp:posOffset>
            </wp:positionV>
            <wp:extent cx="1285875" cy="1571625"/>
            <wp:effectExtent l="0" t="0" r="9525" b="9525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AF3" w:rsidRDefault="00361AF3" w:rsidP="006B53D9">
      <w:pPr>
        <w:jc w:val="center"/>
        <w:rPr>
          <w:rFonts w:ascii="Times New Roman" w:hAnsi="Times New Roman"/>
          <w:smallCaps/>
          <w:sz w:val="72"/>
          <w:szCs w:val="72"/>
        </w:rPr>
      </w:pPr>
    </w:p>
    <w:p w:rsidR="00361AF3" w:rsidRDefault="00361AF3" w:rsidP="006B53D9">
      <w:pPr>
        <w:jc w:val="center"/>
        <w:rPr>
          <w:rFonts w:ascii="Times New Roman" w:hAnsi="Times New Roman"/>
          <w:smallCaps/>
          <w:sz w:val="72"/>
          <w:szCs w:val="72"/>
        </w:rPr>
      </w:pPr>
    </w:p>
    <w:p w:rsidR="00475A17" w:rsidRDefault="00475A17" w:rsidP="006B53D9">
      <w:pPr>
        <w:jc w:val="center"/>
        <w:rPr>
          <w:rFonts w:ascii="Times New Roman" w:hAnsi="Times New Roman"/>
          <w:smallCaps/>
          <w:sz w:val="56"/>
          <w:szCs w:val="56"/>
        </w:rPr>
      </w:pPr>
    </w:p>
    <w:p w:rsidR="00475A17" w:rsidRDefault="00475A17" w:rsidP="006B53D9">
      <w:pPr>
        <w:jc w:val="center"/>
        <w:rPr>
          <w:rFonts w:ascii="Times New Roman" w:hAnsi="Times New Roman"/>
          <w:smallCaps/>
          <w:sz w:val="56"/>
          <w:szCs w:val="56"/>
        </w:rPr>
      </w:pPr>
    </w:p>
    <w:p w:rsidR="00361AF3" w:rsidRDefault="00361AF3" w:rsidP="006B53D9">
      <w:pPr>
        <w:jc w:val="center"/>
        <w:rPr>
          <w:rFonts w:ascii="Times New Roman" w:hAnsi="Times New Roman"/>
          <w:smallCaps/>
          <w:sz w:val="56"/>
          <w:szCs w:val="56"/>
        </w:rPr>
      </w:pPr>
      <w:r w:rsidRPr="00AD6B38">
        <w:rPr>
          <w:rFonts w:ascii="Times New Roman" w:hAnsi="Times New Roman"/>
          <w:smallCaps/>
          <w:sz w:val="56"/>
          <w:szCs w:val="56"/>
        </w:rPr>
        <w:t>Szóbeli érettségi tételsor</w:t>
      </w:r>
    </w:p>
    <w:p w:rsidR="00361AF3" w:rsidRPr="00484F91" w:rsidRDefault="00361AF3" w:rsidP="006B53D9">
      <w:pPr>
        <w:jc w:val="center"/>
        <w:rPr>
          <w:rFonts w:ascii="Times New Roman" w:hAnsi="Times New Roman"/>
          <w:b/>
          <w:smallCaps/>
          <w:sz w:val="56"/>
          <w:szCs w:val="56"/>
        </w:rPr>
      </w:pPr>
      <w:r>
        <w:rPr>
          <w:rFonts w:ascii="Times New Roman" w:hAnsi="Times New Roman"/>
          <w:b/>
          <w:smallCaps/>
          <w:sz w:val="56"/>
          <w:szCs w:val="56"/>
        </w:rPr>
        <w:t>magyar irodalom</w:t>
      </w:r>
    </w:p>
    <w:p w:rsidR="00361AF3" w:rsidRDefault="00361AF3" w:rsidP="006B53D9">
      <w:pPr>
        <w:jc w:val="center"/>
        <w:rPr>
          <w:rFonts w:ascii="Times New Roman" w:hAnsi="Times New Roman"/>
          <w:smallCaps/>
          <w:sz w:val="40"/>
          <w:szCs w:val="40"/>
        </w:rPr>
      </w:pPr>
      <w:r>
        <w:rPr>
          <w:rFonts w:ascii="Times New Roman" w:hAnsi="Times New Roman"/>
          <w:smallCaps/>
          <w:sz w:val="40"/>
          <w:szCs w:val="40"/>
        </w:rPr>
        <w:t>Középszint</w:t>
      </w:r>
    </w:p>
    <w:p w:rsidR="00361AF3" w:rsidRDefault="00984E19" w:rsidP="006B53D9">
      <w:pPr>
        <w:jc w:val="center"/>
        <w:rPr>
          <w:rFonts w:ascii="Times New Roman" w:hAnsi="Times New Roman"/>
          <w:smallCaps/>
          <w:sz w:val="40"/>
          <w:szCs w:val="40"/>
        </w:rPr>
      </w:pPr>
      <w:r>
        <w:rPr>
          <w:rFonts w:ascii="Times New Roman" w:hAnsi="Times New Roman"/>
          <w:smallCaps/>
          <w:sz w:val="40"/>
          <w:szCs w:val="40"/>
        </w:rPr>
        <w:t>12.</w:t>
      </w:r>
      <w:r w:rsidR="00475A17">
        <w:rPr>
          <w:rFonts w:ascii="Times New Roman" w:hAnsi="Times New Roman"/>
          <w:smallCaps/>
          <w:sz w:val="40"/>
          <w:szCs w:val="40"/>
        </w:rPr>
        <w:t xml:space="preserve"> évfolyam</w:t>
      </w:r>
    </w:p>
    <w:p w:rsidR="00361AF3" w:rsidRPr="00475A17" w:rsidRDefault="00361AF3" w:rsidP="00475A17">
      <w:pPr>
        <w:spacing w:after="480"/>
        <w:jc w:val="center"/>
        <w:rPr>
          <w:rFonts w:ascii="Times New Roman" w:hAnsi="Times New Roman"/>
          <w:b/>
          <w:smallCaps/>
          <w:sz w:val="40"/>
          <w:szCs w:val="40"/>
        </w:rPr>
      </w:pPr>
      <w:bookmarkStart w:id="0" w:name="_GoBack"/>
      <w:bookmarkEnd w:id="0"/>
    </w:p>
    <w:p w:rsidR="00361AF3" w:rsidRDefault="00361AF3" w:rsidP="009B53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027">
        <w:rPr>
          <w:rFonts w:ascii="Times New Roman" w:hAnsi="Times New Roman"/>
          <w:b/>
          <w:sz w:val="28"/>
          <w:szCs w:val="28"/>
        </w:rPr>
        <w:lastRenderedPageBreak/>
        <w:t>Magyar irodalom</w:t>
      </w:r>
    </w:p>
    <w:p w:rsidR="00984E19" w:rsidRPr="00437027" w:rsidRDefault="00984E19" w:rsidP="009B53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 xml:space="preserve">I. Témakör: Művek a magyar irodalomból I. - Kötelező szerzők 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1. Tétel: Ady Endre szerelmi költészete</w:t>
      </w: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2. Tétel: Arany János balladái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3. Tétel: Babits Mihály: Jónás könyve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4. Tétel: József Attila kései költészete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5. Tétel: Kosztolányi Dezső epikájának bemutatása egy szabadon választott mű alapján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6. Tétel: Petőfi Sándor forradalmi és látomásköltészete</w:t>
      </w:r>
    </w:p>
    <w:p w:rsidR="00361AF3" w:rsidRPr="00E0529B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 xml:space="preserve">II. Témakör: Művek a magyar irodalomból II. – Választható szerzők 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7. Tétel: Balassi Bálint vitézi költeményei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8. Tétel: Móricz Zsigmond: Barbárok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9. Tétel: Radnóti Miklós eklogái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10. Tétel: Mikszáth Kálmán prózájának jellemző vonásai egy szabadon választott mű alapján</w:t>
      </w:r>
    </w:p>
    <w:p w:rsid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11. Tétel: Illyés Gyula: Puszták népe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12. Tétel: Örkény István: Tóték</w:t>
      </w:r>
    </w:p>
    <w:p w:rsidR="00361AF3" w:rsidRPr="00E0529B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 xml:space="preserve">III. Témakör: Művek a magyar irodalomból III. – Kortárs szerzők 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 xml:space="preserve">13. Tétel: </w:t>
      </w:r>
      <w:proofErr w:type="spellStart"/>
      <w:r w:rsidRPr="00C7197A">
        <w:rPr>
          <w:rFonts w:ascii="Times New Roman" w:hAnsi="Times New Roman"/>
          <w:b/>
          <w:sz w:val="24"/>
          <w:szCs w:val="24"/>
        </w:rPr>
        <w:t>Garaczi</w:t>
      </w:r>
      <w:proofErr w:type="spellEnd"/>
      <w:r w:rsidRPr="00C7197A">
        <w:rPr>
          <w:rFonts w:ascii="Times New Roman" w:hAnsi="Times New Roman"/>
          <w:b/>
          <w:sz w:val="24"/>
          <w:szCs w:val="24"/>
        </w:rPr>
        <w:t xml:space="preserve"> László: Pompásan </w:t>
      </w:r>
      <w:proofErr w:type="spellStart"/>
      <w:r w:rsidRPr="00C7197A">
        <w:rPr>
          <w:rFonts w:ascii="Times New Roman" w:hAnsi="Times New Roman"/>
          <w:b/>
          <w:sz w:val="24"/>
          <w:szCs w:val="24"/>
        </w:rPr>
        <w:t>buszozunk</w:t>
      </w:r>
      <w:proofErr w:type="spellEnd"/>
      <w:r w:rsidRPr="00C7197A">
        <w:rPr>
          <w:rFonts w:ascii="Times New Roman" w:hAnsi="Times New Roman"/>
          <w:b/>
          <w:sz w:val="24"/>
          <w:szCs w:val="24"/>
        </w:rPr>
        <w:t xml:space="preserve">! </w:t>
      </w:r>
    </w:p>
    <w:p w:rsidR="00361AF3" w:rsidRPr="00E0529B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 xml:space="preserve">IV. Témakör: Művek a világirodalomból 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14. Tétel: A Biblia</w:t>
      </w:r>
    </w:p>
    <w:p w:rsidR="00361AF3" w:rsidRPr="00C7197A" w:rsidRDefault="00361AF3" w:rsidP="00475A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lastRenderedPageBreak/>
        <w:t>15. Tétel: Franz Kafka világa</w:t>
      </w:r>
      <w:r w:rsidRPr="00C7197A">
        <w:rPr>
          <w:rFonts w:ascii="Times New Roman" w:hAnsi="Times New Roman"/>
          <w:b/>
          <w:sz w:val="24"/>
          <w:szCs w:val="24"/>
        </w:rPr>
        <w:tab/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16.  Tétel: Thomas Mann: Mario és a varázsló</w:t>
      </w:r>
    </w:p>
    <w:p w:rsidR="00361AF3" w:rsidRPr="00E0529B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>V. Témakör: Színház és dráma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17. Tétel: Szophoklész: Antigoné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18. Tétel: Madách Imre: Az ember tragédiája</w:t>
      </w:r>
    </w:p>
    <w:p w:rsidR="00361AF3" w:rsidRPr="00E0529B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 xml:space="preserve">VI. Témakör: Az irodalom határterületei </w:t>
      </w:r>
    </w:p>
    <w:p w:rsidR="00361AF3" w:rsidRPr="00475A17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19. Tétel: Kertész Imre: Sorstalanság</w:t>
      </w:r>
    </w:p>
    <w:p w:rsidR="00361AF3" w:rsidRPr="00E0529B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 xml:space="preserve">VII. Témakör: Regionális kultúra, interkulturális jelenségek és határon túli irodalom </w:t>
      </w:r>
    </w:p>
    <w:p w:rsidR="00361AF3" w:rsidRPr="00C7197A" w:rsidRDefault="00361AF3" w:rsidP="009B53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20. Tétel: Tokaj kulturális értékei, az Írótábor</w:t>
      </w:r>
    </w:p>
    <w:p w:rsidR="00361AF3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61AF3" w:rsidRDefault="00361AF3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4E19" w:rsidRDefault="00984E19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5A17" w:rsidRDefault="00475A17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5A17" w:rsidRDefault="00475A17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5A17" w:rsidRDefault="00475A17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4E19" w:rsidRDefault="00984E19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4E19" w:rsidRPr="00E0529B" w:rsidRDefault="00984E19" w:rsidP="009B53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84E19" w:rsidRPr="00E0529B" w:rsidSect="005A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E19"/>
    <w:multiLevelType w:val="hybridMultilevel"/>
    <w:tmpl w:val="584CC9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266BEC"/>
    <w:multiLevelType w:val="hybridMultilevel"/>
    <w:tmpl w:val="FF88AE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01856"/>
    <w:multiLevelType w:val="hybridMultilevel"/>
    <w:tmpl w:val="6A1630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D6CA7"/>
    <w:multiLevelType w:val="hybridMultilevel"/>
    <w:tmpl w:val="C4F6CA9C"/>
    <w:lvl w:ilvl="0" w:tplc="00D67E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3FFA"/>
    <w:multiLevelType w:val="hybridMultilevel"/>
    <w:tmpl w:val="63AAE980"/>
    <w:lvl w:ilvl="0" w:tplc="5A341A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47B0"/>
    <w:multiLevelType w:val="hybridMultilevel"/>
    <w:tmpl w:val="08982AB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51"/>
    <w:rsid w:val="00036BC0"/>
    <w:rsid w:val="0004535C"/>
    <w:rsid w:val="00056D8E"/>
    <w:rsid w:val="00080434"/>
    <w:rsid w:val="00105E14"/>
    <w:rsid w:val="00164BC0"/>
    <w:rsid w:val="0023071F"/>
    <w:rsid w:val="002E403F"/>
    <w:rsid w:val="00361AF3"/>
    <w:rsid w:val="00437027"/>
    <w:rsid w:val="00475A17"/>
    <w:rsid w:val="00484F91"/>
    <w:rsid w:val="005A2DDC"/>
    <w:rsid w:val="006B53D9"/>
    <w:rsid w:val="006D128A"/>
    <w:rsid w:val="007529E3"/>
    <w:rsid w:val="00753698"/>
    <w:rsid w:val="00842EE3"/>
    <w:rsid w:val="008711B5"/>
    <w:rsid w:val="00892FFA"/>
    <w:rsid w:val="009671B2"/>
    <w:rsid w:val="00976F58"/>
    <w:rsid w:val="00984E19"/>
    <w:rsid w:val="00997A93"/>
    <w:rsid w:val="009B5351"/>
    <w:rsid w:val="009F7B6D"/>
    <w:rsid w:val="00A04977"/>
    <w:rsid w:val="00A758E9"/>
    <w:rsid w:val="00AC5F6D"/>
    <w:rsid w:val="00AD6B38"/>
    <w:rsid w:val="00B01597"/>
    <w:rsid w:val="00B43E87"/>
    <w:rsid w:val="00BA4A2C"/>
    <w:rsid w:val="00C07A63"/>
    <w:rsid w:val="00C4679A"/>
    <w:rsid w:val="00C52E1B"/>
    <w:rsid w:val="00C7197A"/>
    <w:rsid w:val="00CD019B"/>
    <w:rsid w:val="00CF2822"/>
    <w:rsid w:val="00D7728E"/>
    <w:rsid w:val="00E03ED2"/>
    <w:rsid w:val="00E0529B"/>
    <w:rsid w:val="00FA708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EB72FA-B05B-45CB-9119-BFDA74A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351"/>
    <w:pPr>
      <w:spacing w:after="160" w:line="25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97A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6B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53D9"/>
    <w:rPr>
      <w:rFonts w:ascii="Tahoma" w:hAnsi="Tahoma"/>
      <w:sz w:val="16"/>
    </w:rPr>
  </w:style>
  <w:style w:type="paragraph" w:styleId="Cm">
    <w:name w:val="Title"/>
    <w:basedOn w:val="Norml"/>
    <w:link w:val="CmChar"/>
    <w:uiPriority w:val="99"/>
    <w:qFormat/>
    <w:rsid w:val="006B53D9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6B53D9"/>
    <w:rPr>
      <w:rFonts w:ascii="Times New Roman" w:hAnsi="Times New Roman"/>
      <w:b/>
      <w:noProof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Gintner Tamás</dc:creator>
  <cp:lastModifiedBy>Péter Tokaji</cp:lastModifiedBy>
  <cp:revision>4</cp:revision>
  <cp:lastPrinted>2018-05-23T10:40:00Z</cp:lastPrinted>
  <dcterms:created xsi:type="dcterms:W3CDTF">2020-01-15T09:28:00Z</dcterms:created>
  <dcterms:modified xsi:type="dcterms:W3CDTF">2020-12-15T11:08:00Z</dcterms:modified>
</cp:coreProperties>
</file>